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C11D" w14:textId="680067F2" w:rsidR="004408C1" w:rsidRPr="008F607F" w:rsidRDefault="008F607F" w:rsidP="00D46CB7">
      <w:pPr>
        <w:jc w:val="center"/>
        <w:rPr>
          <w:b/>
          <w:bCs/>
          <w:sz w:val="36"/>
          <w:szCs w:val="36"/>
          <w:lang w:val="de-AT"/>
        </w:rPr>
      </w:pPr>
      <w:r w:rsidRPr="008F607F">
        <w:rPr>
          <w:b/>
          <w:bCs/>
          <w:sz w:val="36"/>
          <w:szCs w:val="36"/>
          <w:lang w:val="de-AT"/>
        </w:rPr>
        <w:t>Labor</w:t>
      </w:r>
      <w:r w:rsidR="00880BDF">
        <w:rPr>
          <w:b/>
          <w:bCs/>
          <w:sz w:val="36"/>
          <w:szCs w:val="36"/>
          <w:lang w:val="de-AT"/>
        </w:rPr>
        <w:t>-</w:t>
      </w:r>
      <w:r w:rsidRPr="008F607F">
        <w:rPr>
          <w:b/>
          <w:bCs/>
          <w:sz w:val="36"/>
          <w:szCs w:val="36"/>
          <w:lang w:val="de-AT"/>
        </w:rPr>
        <w:t xml:space="preserve"> und </w:t>
      </w:r>
      <w:proofErr w:type="spellStart"/>
      <w:r w:rsidRPr="008F607F">
        <w:rPr>
          <w:b/>
          <w:bCs/>
          <w:sz w:val="36"/>
          <w:szCs w:val="36"/>
          <w:lang w:val="de-AT"/>
        </w:rPr>
        <w:t>Inventur</w:t>
      </w:r>
      <w:r w:rsidR="00635AA2">
        <w:rPr>
          <w:b/>
          <w:bCs/>
          <w:sz w:val="36"/>
          <w:szCs w:val="36"/>
          <w:lang w:val="de-AT"/>
        </w:rPr>
        <w:t>k</w:t>
      </w:r>
      <w:r w:rsidRPr="008F607F">
        <w:rPr>
          <w:b/>
          <w:bCs/>
          <w:sz w:val="36"/>
          <w:szCs w:val="36"/>
          <w:lang w:val="de-AT"/>
        </w:rPr>
        <w:t>oordinator</w:t>
      </w:r>
      <w:r w:rsidR="00411D3B">
        <w:rPr>
          <w:b/>
          <w:bCs/>
          <w:sz w:val="36"/>
          <w:szCs w:val="36"/>
          <w:lang w:val="de-AT"/>
        </w:rPr>
        <w:t>In</w:t>
      </w:r>
      <w:proofErr w:type="spellEnd"/>
      <w:r w:rsidR="004408C1" w:rsidRPr="008F607F">
        <w:rPr>
          <w:b/>
          <w:bCs/>
          <w:sz w:val="36"/>
          <w:szCs w:val="36"/>
          <w:lang w:val="de-AT"/>
        </w:rPr>
        <w:t xml:space="preserve"> (all </w:t>
      </w:r>
      <w:proofErr w:type="spellStart"/>
      <w:r w:rsidR="004408C1" w:rsidRPr="008F607F">
        <w:rPr>
          <w:b/>
          <w:bCs/>
          <w:sz w:val="36"/>
          <w:szCs w:val="36"/>
          <w:lang w:val="de-AT"/>
        </w:rPr>
        <w:t>genders</w:t>
      </w:r>
      <w:proofErr w:type="spellEnd"/>
      <w:r w:rsidR="004408C1" w:rsidRPr="008F607F">
        <w:rPr>
          <w:b/>
          <w:bCs/>
          <w:sz w:val="36"/>
          <w:szCs w:val="36"/>
          <w:lang w:val="de-AT"/>
        </w:rPr>
        <w:t>)</w:t>
      </w:r>
    </w:p>
    <w:p w14:paraId="596D6CC5" w14:textId="77777777" w:rsidR="003D7725" w:rsidRPr="003D7725" w:rsidRDefault="003D7725" w:rsidP="005657A8">
      <w:pPr>
        <w:spacing w:after="0"/>
        <w:jc w:val="both"/>
        <w:rPr>
          <w:sz w:val="24"/>
          <w:szCs w:val="24"/>
          <w:lang w:val="de-AT"/>
        </w:rPr>
      </w:pPr>
      <w:r w:rsidRPr="003D7725">
        <w:rPr>
          <w:sz w:val="24"/>
          <w:szCs w:val="24"/>
          <w:lang w:val="de-AT"/>
        </w:rPr>
        <w:t>Wien, Österreich</w:t>
      </w:r>
    </w:p>
    <w:p w14:paraId="55F2A0F3" w14:textId="77777777" w:rsidR="003D7725" w:rsidRDefault="003D7725" w:rsidP="005657A8">
      <w:pPr>
        <w:spacing w:after="0"/>
        <w:jc w:val="both"/>
        <w:rPr>
          <w:sz w:val="24"/>
          <w:szCs w:val="24"/>
          <w:lang w:val="de-AT"/>
        </w:rPr>
      </w:pPr>
      <w:r w:rsidRPr="003D7725">
        <w:rPr>
          <w:sz w:val="24"/>
          <w:szCs w:val="24"/>
          <w:lang w:val="de-AT"/>
        </w:rPr>
        <w:t>Vollzeit</w:t>
      </w:r>
    </w:p>
    <w:p w14:paraId="323E1CC7" w14:textId="77777777" w:rsidR="005657A8" w:rsidRPr="003D7725" w:rsidRDefault="005657A8" w:rsidP="005657A8">
      <w:pPr>
        <w:spacing w:after="0"/>
        <w:jc w:val="both"/>
        <w:rPr>
          <w:sz w:val="24"/>
          <w:szCs w:val="24"/>
          <w:lang w:val="de-AT"/>
        </w:rPr>
      </w:pPr>
    </w:p>
    <w:p w14:paraId="58157859" w14:textId="77777777" w:rsidR="003D7725" w:rsidRPr="00E657FC" w:rsidRDefault="003D7725" w:rsidP="003D7725">
      <w:pPr>
        <w:jc w:val="both"/>
        <w:rPr>
          <w:b/>
          <w:bCs/>
          <w:sz w:val="24"/>
          <w:szCs w:val="24"/>
          <w:lang w:val="de-AT"/>
        </w:rPr>
      </w:pPr>
      <w:r w:rsidRPr="00E657FC">
        <w:rPr>
          <w:b/>
          <w:bCs/>
          <w:sz w:val="24"/>
          <w:szCs w:val="24"/>
          <w:lang w:val="de-AT"/>
        </w:rPr>
        <w:t>Beschreibung des Unternehmens</w:t>
      </w:r>
    </w:p>
    <w:p w14:paraId="602FFCE8" w14:textId="6455C41E" w:rsidR="003D7725" w:rsidRDefault="003D7725" w:rsidP="003D7725">
      <w:pPr>
        <w:jc w:val="both"/>
        <w:rPr>
          <w:sz w:val="24"/>
          <w:szCs w:val="24"/>
          <w:lang w:val="de-AT"/>
        </w:rPr>
      </w:pPr>
      <w:r w:rsidRPr="003D7725">
        <w:rPr>
          <w:sz w:val="24"/>
          <w:szCs w:val="24"/>
          <w:lang w:val="de-AT"/>
        </w:rPr>
        <w:t>Eurofins Scientific ist ein internationales Unternehmen im Bereich der Biowissenschaften, das eine einzigartige Palette an analytischen Prüfdienstleistungen für Kunden aus verschiedenen Branchen anbietet, um das Leben und unsere Umwelt sicherer, gesünder und nachhaltiger zu machen. Von den Lebensmitteln, die Sie essen, über das Wasser, das Sie trinken, bis hin zu den Arzneimitteln, auf die Sie sich verlassen, arbeitet Eurofins mit den größten Unternehmen der Welt zusammen, um sicherzustellen, dass die von ihnen gelieferten Produkte sicher sind, ihre Inhaltsstoffe authentisch sind und die Kennzeichnung korrekt ist. Eurofins ist nach eigener Einschätzung weltweit führend bei der Prüfung von Lebensmitteln, Umweltprodukten, Arzneimitteln und Kosmetika sowie bei CRO-Dienstleistungen im Bereich der Agrarwissenschaften. Darüber hinaus ist Eurofins einer der weltweiten unabhängigen Marktführer für bestimmte Tests und Labordienstleistungen in den Bereichen Genomik, Forschungspharmakologie, Forensik, CDMO, fortgeschrittene Materialwissenschaften und bei der Unterstützung klinischer Studien</w:t>
      </w:r>
      <w:r w:rsidR="00574E1D">
        <w:rPr>
          <w:sz w:val="24"/>
          <w:szCs w:val="24"/>
          <w:lang w:val="de-AT"/>
        </w:rPr>
        <w:t>.</w:t>
      </w:r>
    </w:p>
    <w:p w14:paraId="2B23B365" w14:textId="77777777" w:rsidR="00574E1D" w:rsidRPr="003D7725" w:rsidRDefault="00574E1D" w:rsidP="003D7725">
      <w:pPr>
        <w:jc w:val="both"/>
        <w:rPr>
          <w:sz w:val="24"/>
          <w:szCs w:val="24"/>
          <w:lang w:val="de-AT"/>
        </w:rPr>
      </w:pPr>
    </w:p>
    <w:p w14:paraId="39DE344F" w14:textId="355F6B1D" w:rsidR="00574E1D" w:rsidRDefault="003D7725" w:rsidP="00C62CD5">
      <w:pPr>
        <w:jc w:val="both"/>
        <w:rPr>
          <w:sz w:val="24"/>
          <w:szCs w:val="24"/>
          <w:lang w:val="de-AT"/>
        </w:rPr>
      </w:pPr>
      <w:r w:rsidRPr="00293FEB">
        <w:rPr>
          <w:b/>
          <w:bCs/>
          <w:sz w:val="24"/>
          <w:szCs w:val="24"/>
          <w:lang w:val="de-AT"/>
        </w:rPr>
        <w:t>Eurofins PSS Insourcing Solutions®</w:t>
      </w:r>
      <w:r w:rsidRPr="003D7725">
        <w:rPr>
          <w:sz w:val="24"/>
          <w:szCs w:val="24"/>
          <w:lang w:val="de-AT"/>
        </w:rPr>
        <w:t xml:space="preserve"> ist eine globale, preisgekrönte Insourcing-Lösung. Wir platzieren unser qualifiziertes Team direkt am Standort des Kunden, um die Abläufe nahtlos zu verwalten und Komplexitäten zu beseitigen. Wir gewährleisten ein strategisches, langfristiges Service-Engagement, das direkt am Standort des Kunden einen Mehrwert schafft, indem wir dessen Einrichtungen, Ausrüstung und Methoden nutzen und gleichzeitig denselben Service, dieselbe Expertise und die cGMP-Konformität gewährleisten, die in der Eurofins-Einrichtung verfügbar sind. </w:t>
      </w:r>
      <w:r w:rsidR="00C62CD5" w:rsidRPr="00C62CD5">
        <w:rPr>
          <w:sz w:val="24"/>
          <w:szCs w:val="24"/>
          <w:lang w:val="de-AT"/>
        </w:rPr>
        <w:t>Wenn Sie ein Mitarbeiter sind, der eine außergewöhnliche Karriere anstrebt, ist Eurofins PSS Insourcing Solutions® Ihr Tor zu einer Zukunft, in der Innovation, Zusammenarbeit und Erfolg zusammenkommen. Begleiten Sie uns in eine Welt, in der Spitzenleistungen keine Grenzen kennen!</w:t>
      </w:r>
    </w:p>
    <w:p w14:paraId="652E22A4" w14:textId="77777777" w:rsidR="00574E1D" w:rsidRPr="00C62CD5" w:rsidRDefault="00574E1D" w:rsidP="00C62CD5">
      <w:pPr>
        <w:jc w:val="both"/>
        <w:rPr>
          <w:sz w:val="24"/>
          <w:szCs w:val="24"/>
          <w:lang w:val="de-AT"/>
        </w:rPr>
      </w:pPr>
    </w:p>
    <w:p w14:paraId="71116081" w14:textId="77777777" w:rsidR="00C62CD5" w:rsidRPr="00E657FC" w:rsidRDefault="00C62CD5" w:rsidP="00C62CD5">
      <w:pPr>
        <w:jc w:val="both"/>
        <w:rPr>
          <w:b/>
          <w:bCs/>
          <w:sz w:val="24"/>
          <w:szCs w:val="24"/>
          <w:lang w:val="de-AT"/>
        </w:rPr>
      </w:pPr>
      <w:r w:rsidRPr="00E657FC">
        <w:rPr>
          <w:b/>
          <w:bCs/>
          <w:sz w:val="24"/>
          <w:szCs w:val="24"/>
          <w:lang w:val="de-AT"/>
        </w:rPr>
        <w:t>Stellenbeschreibung</w:t>
      </w:r>
    </w:p>
    <w:p w14:paraId="7A5B7CAA" w14:textId="2EE6150A" w:rsidR="00C62CD5" w:rsidRPr="00C62CD5" w:rsidRDefault="00C62CD5" w:rsidP="00C62CD5">
      <w:pPr>
        <w:jc w:val="both"/>
        <w:rPr>
          <w:sz w:val="24"/>
          <w:szCs w:val="24"/>
          <w:lang w:val="de-AT"/>
        </w:rPr>
      </w:pPr>
      <w:r w:rsidRPr="00C62CD5">
        <w:rPr>
          <w:sz w:val="24"/>
          <w:szCs w:val="24"/>
          <w:lang w:val="de-AT"/>
        </w:rPr>
        <w:t>Für eines unserer Teams in Wien suchen wir derzeit eine</w:t>
      </w:r>
      <w:r w:rsidR="006C1C12">
        <w:rPr>
          <w:sz w:val="24"/>
          <w:szCs w:val="24"/>
          <w:lang w:val="de-AT"/>
        </w:rPr>
        <w:t>/n</w:t>
      </w:r>
      <w:r w:rsidRPr="00C62CD5">
        <w:rPr>
          <w:sz w:val="24"/>
          <w:szCs w:val="24"/>
          <w:lang w:val="de-AT"/>
        </w:rPr>
        <w:t xml:space="preserve"> Labor</w:t>
      </w:r>
      <w:r w:rsidR="006C1C12">
        <w:rPr>
          <w:sz w:val="24"/>
          <w:szCs w:val="24"/>
          <w:lang w:val="de-AT"/>
        </w:rPr>
        <w:t>-</w:t>
      </w:r>
      <w:r w:rsidR="00FE7ABC">
        <w:rPr>
          <w:sz w:val="24"/>
          <w:szCs w:val="24"/>
          <w:lang w:val="de-AT"/>
        </w:rPr>
        <w:t xml:space="preserve"> und </w:t>
      </w:r>
      <w:proofErr w:type="spellStart"/>
      <w:r w:rsidR="00FE7ABC">
        <w:rPr>
          <w:sz w:val="24"/>
          <w:szCs w:val="24"/>
          <w:lang w:val="de-AT"/>
        </w:rPr>
        <w:t>Inventur</w:t>
      </w:r>
      <w:r w:rsidRPr="00C62CD5">
        <w:rPr>
          <w:sz w:val="24"/>
          <w:szCs w:val="24"/>
          <w:lang w:val="de-AT"/>
        </w:rPr>
        <w:t>koordinator</w:t>
      </w:r>
      <w:r w:rsidR="006C1C12">
        <w:rPr>
          <w:sz w:val="24"/>
          <w:szCs w:val="24"/>
          <w:lang w:val="de-AT"/>
        </w:rPr>
        <w:t>In</w:t>
      </w:r>
      <w:proofErr w:type="spellEnd"/>
      <w:r w:rsidRPr="00C62CD5">
        <w:rPr>
          <w:sz w:val="24"/>
          <w:szCs w:val="24"/>
          <w:lang w:val="de-AT"/>
        </w:rPr>
        <w:t xml:space="preserve"> mit dem Schwerpunkt Bestandsmanagement. Ihre Hauptaufgaben umfassen</w:t>
      </w:r>
      <w:r w:rsidR="008070C7">
        <w:rPr>
          <w:sz w:val="24"/>
          <w:szCs w:val="24"/>
          <w:lang w:val="de-AT"/>
        </w:rPr>
        <w:t xml:space="preserve"> unter anderem</w:t>
      </w:r>
      <w:r w:rsidRPr="00C62CD5">
        <w:rPr>
          <w:sz w:val="24"/>
          <w:szCs w:val="24"/>
          <w:lang w:val="de-AT"/>
        </w:rPr>
        <w:t>:</w:t>
      </w:r>
    </w:p>
    <w:p w14:paraId="22CA813E" w14:textId="77777777" w:rsidR="00C62CD5" w:rsidRPr="007121AC" w:rsidRDefault="00C62CD5" w:rsidP="007121AC">
      <w:pPr>
        <w:pStyle w:val="Listenabsatz"/>
        <w:numPr>
          <w:ilvl w:val="0"/>
          <w:numId w:val="12"/>
        </w:numPr>
        <w:jc w:val="both"/>
        <w:rPr>
          <w:sz w:val="24"/>
          <w:szCs w:val="24"/>
          <w:lang w:val="de-AT"/>
        </w:rPr>
      </w:pPr>
      <w:r w:rsidRPr="007121AC">
        <w:rPr>
          <w:sz w:val="24"/>
          <w:szCs w:val="24"/>
          <w:lang w:val="de-AT"/>
        </w:rPr>
        <w:t>Schwerpunkt der Arbeit ist die Überprüfung und Erstellung von Inventarlisten</w:t>
      </w:r>
    </w:p>
    <w:p w14:paraId="4DCCE830" w14:textId="77777777" w:rsidR="00C62CD5" w:rsidRPr="007121AC" w:rsidRDefault="00C62CD5" w:rsidP="007121AC">
      <w:pPr>
        <w:pStyle w:val="Listenabsatz"/>
        <w:numPr>
          <w:ilvl w:val="0"/>
          <w:numId w:val="12"/>
        </w:numPr>
        <w:jc w:val="both"/>
        <w:rPr>
          <w:sz w:val="24"/>
          <w:szCs w:val="24"/>
          <w:lang w:val="de-AT"/>
        </w:rPr>
      </w:pPr>
      <w:r w:rsidRPr="007121AC">
        <w:rPr>
          <w:sz w:val="24"/>
          <w:szCs w:val="24"/>
          <w:lang w:val="de-AT"/>
        </w:rPr>
        <w:t>Mitwirkung bei der Datenbankverwaltung</w:t>
      </w:r>
    </w:p>
    <w:p w14:paraId="48F449E9" w14:textId="77777777" w:rsidR="00C62CD5" w:rsidRPr="007121AC" w:rsidRDefault="00C62CD5" w:rsidP="007121AC">
      <w:pPr>
        <w:pStyle w:val="Listenabsatz"/>
        <w:numPr>
          <w:ilvl w:val="0"/>
          <w:numId w:val="12"/>
        </w:numPr>
        <w:jc w:val="both"/>
        <w:rPr>
          <w:sz w:val="24"/>
          <w:szCs w:val="24"/>
          <w:lang w:val="de-AT"/>
        </w:rPr>
      </w:pPr>
      <w:r w:rsidRPr="007121AC">
        <w:rPr>
          <w:sz w:val="24"/>
          <w:szCs w:val="24"/>
          <w:lang w:val="de-AT"/>
        </w:rPr>
        <w:lastRenderedPageBreak/>
        <w:t>Zählen der Geräte im Labor und deren Dokumentation</w:t>
      </w:r>
    </w:p>
    <w:p w14:paraId="12A74CBA" w14:textId="75CD2646" w:rsidR="007121AC" w:rsidRPr="00574E1D" w:rsidRDefault="00C62CD5" w:rsidP="00C62CD5">
      <w:pPr>
        <w:pStyle w:val="Listenabsatz"/>
        <w:numPr>
          <w:ilvl w:val="0"/>
          <w:numId w:val="12"/>
        </w:numPr>
        <w:jc w:val="both"/>
        <w:rPr>
          <w:sz w:val="24"/>
          <w:szCs w:val="24"/>
          <w:lang w:val="de-AT"/>
        </w:rPr>
      </w:pPr>
      <w:r w:rsidRPr="007121AC">
        <w:rPr>
          <w:sz w:val="24"/>
          <w:szCs w:val="24"/>
          <w:lang w:val="de-AT"/>
        </w:rPr>
        <w:t>Koordination mit dem Reporting Manager der verschiedenen Labore nach Bedarf</w:t>
      </w:r>
    </w:p>
    <w:p w14:paraId="2BBCA64A" w14:textId="0D6C6690" w:rsidR="00C62CD5" w:rsidRPr="007121AC" w:rsidRDefault="00C62CD5" w:rsidP="00C62CD5">
      <w:pPr>
        <w:jc w:val="both"/>
        <w:rPr>
          <w:b/>
          <w:bCs/>
          <w:sz w:val="24"/>
          <w:szCs w:val="24"/>
          <w:lang w:val="de-AT"/>
        </w:rPr>
      </w:pPr>
      <w:r w:rsidRPr="007121AC">
        <w:rPr>
          <w:b/>
          <w:bCs/>
          <w:sz w:val="24"/>
          <w:szCs w:val="24"/>
          <w:lang w:val="de-AT"/>
        </w:rPr>
        <w:t>Qualifikationen</w:t>
      </w:r>
    </w:p>
    <w:p w14:paraId="7524B389" w14:textId="7FE7980D" w:rsidR="00C62CD5" w:rsidRPr="00C62CD5" w:rsidRDefault="00C62CD5" w:rsidP="00C62CD5">
      <w:pPr>
        <w:jc w:val="both"/>
        <w:rPr>
          <w:sz w:val="24"/>
          <w:szCs w:val="24"/>
          <w:lang w:val="de-AT"/>
        </w:rPr>
      </w:pPr>
      <w:r w:rsidRPr="00C62CD5">
        <w:rPr>
          <w:sz w:val="24"/>
          <w:szCs w:val="24"/>
          <w:lang w:val="de-AT"/>
        </w:rPr>
        <w:t>Für diese interessante Aufgabe suchen wir jemanden mit</w:t>
      </w:r>
    </w:p>
    <w:p w14:paraId="1C088695" w14:textId="00883DD2" w:rsidR="00C62CD5" w:rsidRPr="007121AC" w:rsidRDefault="00DD48C4" w:rsidP="007121AC">
      <w:pPr>
        <w:pStyle w:val="Listenabsatz"/>
        <w:numPr>
          <w:ilvl w:val="0"/>
          <w:numId w:val="13"/>
        </w:numPr>
        <w:jc w:val="both"/>
        <w:rPr>
          <w:sz w:val="24"/>
          <w:szCs w:val="24"/>
          <w:lang w:val="de-AT"/>
        </w:rPr>
      </w:pPr>
      <w:r>
        <w:rPr>
          <w:sz w:val="24"/>
          <w:szCs w:val="24"/>
          <w:lang w:val="de-AT"/>
        </w:rPr>
        <w:t xml:space="preserve">Mindestens einem </w:t>
      </w:r>
      <w:r w:rsidR="00C62CD5" w:rsidRPr="007121AC">
        <w:rPr>
          <w:sz w:val="24"/>
          <w:szCs w:val="24"/>
          <w:lang w:val="de-AT"/>
        </w:rPr>
        <w:t>Schulabschluss</w:t>
      </w:r>
      <w:r>
        <w:rPr>
          <w:sz w:val="24"/>
          <w:szCs w:val="24"/>
          <w:lang w:val="de-AT"/>
        </w:rPr>
        <w:t>.</w:t>
      </w:r>
    </w:p>
    <w:p w14:paraId="0E1FC6B1" w14:textId="77777777" w:rsidR="00C62CD5" w:rsidRPr="007121AC" w:rsidRDefault="00C62CD5" w:rsidP="007121AC">
      <w:pPr>
        <w:pStyle w:val="Listenabsatz"/>
        <w:numPr>
          <w:ilvl w:val="0"/>
          <w:numId w:val="13"/>
        </w:numPr>
        <w:jc w:val="both"/>
        <w:rPr>
          <w:sz w:val="24"/>
          <w:szCs w:val="24"/>
          <w:lang w:val="de-AT"/>
        </w:rPr>
      </w:pPr>
      <w:r w:rsidRPr="007121AC">
        <w:rPr>
          <w:sz w:val="24"/>
          <w:szCs w:val="24"/>
          <w:lang w:val="de-AT"/>
        </w:rPr>
        <w:t>Allgemeines Verständnis der Arbeitsabläufe im Labor.</w:t>
      </w:r>
    </w:p>
    <w:p w14:paraId="74162F7E" w14:textId="77777777" w:rsidR="00C62CD5" w:rsidRPr="007121AC" w:rsidRDefault="00C62CD5" w:rsidP="007121AC">
      <w:pPr>
        <w:pStyle w:val="Listenabsatz"/>
        <w:numPr>
          <w:ilvl w:val="0"/>
          <w:numId w:val="13"/>
        </w:numPr>
        <w:jc w:val="both"/>
        <w:rPr>
          <w:sz w:val="24"/>
          <w:szCs w:val="24"/>
          <w:lang w:val="de-AT"/>
        </w:rPr>
      </w:pPr>
      <w:r w:rsidRPr="007121AC">
        <w:rPr>
          <w:sz w:val="24"/>
          <w:szCs w:val="24"/>
          <w:lang w:val="de-AT"/>
        </w:rPr>
        <w:t>Gute Computerkenntnisse in Microsoft Office (Excel, LAM etc.) erforderlich.</w:t>
      </w:r>
    </w:p>
    <w:p w14:paraId="1228E1A6" w14:textId="77777777" w:rsidR="00C62CD5" w:rsidRPr="007121AC" w:rsidRDefault="00C62CD5" w:rsidP="007121AC">
      <w:pPr>
        <w:pStyle w:val="Listenabsatz"/>
        <w:numPr>
          <w:ilvl w:val="0"/>
          <w:numId w:val="13"/>
        </w:numPr>
        <w:jc w:val="both"/>
        <w:rPr>
          <w:sz w:val="24"/>
          <w:szCs w:val="24"/>
          <w:lang w:val="de-AT"/>
        </w:rPr>
      </w:pPr>
      <w:r w:rsidRPr="007121AC">
        <w:rPr>
          <w:sz w:val="24"/>
          <w:szCs w:val="24"/>
          <w:lang w:val="de-AT"/>
        </w:rPr>
        <w:t>Fließende Deutsch- und Englischkenntnisse in Wort und Schrift sind erforderlich.</w:t>
      </w:r>
    </w:p>
    <w:p w14:paraId="45654DEF" w14:textId="38F506CC" w:rsidR="00C62CD5" w:rsidRPr="007121AC" w:rsidRDefault="00C62CD5" w:rsidP="007121AC">
      <w:pPr>
        <w:pStyle w:val="Listenabsatz"/>
        <w:numPr>
          <w:ilvl w:val="0"/>
          <w:numId w:val="13"/>
        </w:numPr>
        <w:jc w:val="both"/>
        <w:rPr>
          <w:sz w:val="24"/>
          <w:szCs w:val="24"/>
          <w:lang w:val="de-AT"/>
        </w:rPr>
      </w:pPr>
      <w:r w:rsidRPr="007121AC">
        <w:rPr>
          <w:sz w:val="24"/>
          <w:szCs w:val="24"/>
          <w:lang w:val="de-AT"/>
        </w:rPr>
        <w:t>Starke Kommunikationsfähigkeiten, proaktiv und lösungsorientiert</w:t>
      </w:r>
      <w:r w:rsidR="005320CB">
        <w:rPr>
          <w:sz w:val="24"/>
          <w:szCs w:val="24"/>
          <w:lang w:val="de-AT"/>
        </w:rPr>
        <w:t>.</w:t>
      </w:r>
    </w:p>
    <w:p w14:paraId="0325434B" w14:textId="2B128A37" w:rsidR="00D90533" w:rsidRPr="007121AC" w:rsidRDefault="00D90533" w:rsidP="007121AC">
      <w:pPr>
        <w:pStyle w:val="Listenabsatz"/>
        <w:numPr>
          <w:ilvl w:val="0"/>
          <w:numId w:val="13"/>
        </w:numPr>
        <w:jc w:val="both"/>
        <w:rPr>
          <w:sz w:val="24"/>
          <w:szCs w:val="24"/>
          <w:lang w:val="de-AT"/>
        </w:rPr>
      </w:pPr>
      <w:r w:rsidRPr="007121AC">
        <w:rPr>
          <w:sz w:val="24"/>
          <w:szCs w:val="24"/>
          <w:lang w:val="de-AT"/>
        </w:rPr>
        <w:t>Gute Kenntnisse im Umgang mit großen Datenmengen</w:t>
      </w:r>
      <w:r w:rsidR="005320CB">
        <w:rPr>
          <w:sz w:val="24"/>
          <w:szCs w:val="24"/>
          <w:lang w:val="de-AT"/>
        </w:rPr>
        <w:t>.</w:t>
      </w:r>
    </w:p>
    <w:p w14:paraId="4793354A" w14:textId="77777777" w:rsidR="00D90533" w:rsidRPr="007121AC" w:rsidRDefault="00D90533" w:rsidP="007121AC">
      <w:pPr>
        <w:pStyle w:val="Listenabsatz"/>
        <w:numPr>
          <w:ilvl w:val="0"/>
          <w:numId w:val="13"/>
        </w:numPr>
        <w:jc w:val="both"/>
        <w:rPr>
          <w:sz w:val="24"/>
          <w:szCs w:val="24"/>
          <w:lang w:val="de-AT"/>
        </w:rPr>
      </w:pPr>
      <w:r w:rsidRPr="007121AC">
        <w:rPr>
          <w:sz w:val="24"/>
          <w:szCs w:val="24"/>
          <w:lang w:val="de-AT"/>
        </w:rPr>
        <w:t>Gute Fähigkeiten zur Problemlösung und Fehlerbehebung.</w:t>
      </w:r>
    </w:p>
    <w:p w14:paraId="757035B1" w14:textId="77777777" w:rsidR="00D90533" w:rsidRPr="00D90533" w:rsidRDefault="00D90533" w:rsidP="00D90533">
      <w:pPr>
        <w:jc w:val="both"/>
        <w:rPr>
          <w:sz w:val="24"/>
          <w:szCs w:val="24"/>
          <w:lang w:val="de-AT"/>
        </w:rPr>
      </w:pPr>
      <w:r w:rsidRPr="00D90533">
        <w:rPr>
          <w:sz w:val="24"/>
          <w:szCs w:val="24"/>
          <w:lang w:val="de-AT"/>
        </w:rPr>
        <w:t>Der ideale Kandidat ist aufgeschlossen und interessiert an einer herausfordernden Position, die die Zusammenarbeit zwischen (internationalen) Standorten, die Standardisierung der Arbeit und verbesserte analytische Teststrategien fördert. Vielfalt ist ein Schlüsselelement unseres Teams und ein Grundpfeiler für unseren Erfolg.</w:t>
      </w:r>
    </w:p>
    <w:p w14:paraId="6CC8C806" w14:textId="77777777" w:rsidR="00D90533" w:rsidRPr="00D90533" w:rsidRDefault="00D90533" w:rsidP="00D90533">
      <w:pPr>
        <w:jc w:val="both"/>
        <w:rPr>
          <w:sz w:val="24"/>
          <w:szCs w:val="24"/>
          <w:lang w:val="de-AT"/>
        </w:rPr>
      </w:pPr>
    </w:p>
    <w:p w14:paraId="6DAE90C7" w14:textId="77777777" w:rsidR="00D90533" w:rsidRPr="00E657FC" w:rsidRDefault="00D90533" w:rsidP="00D90533">
      <w:pPr>
        <w:jc w:val="both"/>
        <w:rPr>
          <w:b/>
          <w:bCs/>
          <w:sz w:val="24"/>
          <w:szCs w:val="24"/>
          <w:lang w:val="de-AT"/>
        </w:rPr>
      </w:pPr>
      <w:r w:rsidRPr="00E657FC">
        <w:rPr>
          <w:b/>
          <w:bCs/>
          <w:sz w:val="24"/>
          <w:szCs w:val="24"/>
          <w:lang w:val="de-AT"/>
        </w:rPr>
        <w:t>Zusätzliche Informationen</w:t>
      </w:r>
    </w:p>
    <w:p w14:paraId="40EECE44" w14:textId="1E9A6CD5" w:rsidR="00D90533" w:rsidRPr="00D90533" w:rsidRDefault="00D90533" w:rsidP="00D90533">
      <w:pPr>
        <w:jc w:val="both"/>
        <w:rPr>
          <w:sz w:val="24"/>
          <w:szCs w:val="24"/>
          <w:lang w:val="de-AT"/>
        </w:rPr>
      </w:pPr>
      <w:r w:rsidRPr="00D90533">
        <w:rPr>
          <w:sz w:val="24"/>
          <w:szCs w:val="24"/>
          <w:lang w:val="de-AT"/>
        </w:rPr>
        <w:t xml:space="preserve">Wir bieten Ihnen eine interessante Position in einem </w:t>
      </w:r>
      <w:r w:rsidR="00DD48C4" w:rsidRPr="00D90533">
        <w:rPr>
          <w:sz w:val="24"/>
          <w:szCs w:val="24"/>
          <w:lang w:val="de-AT"/>
        </w:rPr>
        <w:t>globalen</w:t>
      </w:r>
      <w:r w:rsidRPr="00D90533">
        <w:rPr>
          <w:sz w:val="24"/>
          <w:szCs w:val="24"/>
          <w:lang w:val="de-AT"/>
        </w:rPr>
        <w:t xml:space="preserve"> Unternehmen. Nach mehreren Einführungsschulungen, um sicherzustellen, dass Sie die nötige Erfahrung haben, werden Sie in unserem Team selbstständig arbeiten.</w:t>
      </w:r>
    </w:p>
    <w:p w14:paraId="246BE3C4" w14:textId="77777777" w:rsidR="00D90533" w:rsidRPr="00A66A89" w:rsidRDefault="00D90533" w:rsidP="00A66A89">
      <w:pPr>
        <w:pStyle w:val="Listenabsatz"/>
        <w:numPr>
          <w:ilvl w:val="0"/>
          <w:numId w:val="14"/>
        </w:numPr>
        <w:jc w:val="both"/>
        <w:rPr>
          <w:sz w:val="24"/>
          <w:szCs w:val="24"/>
          <w:lang w:val="de-AT"/>
        </w:rPr>
      </w:pPr>
      <w:r w:rsidRPr="00A66A89">
        <w:rPr>
          <w:sz w:val="24"/>
          <w:szCs w:val="24"/>
          <w:lang w:val="de-AT"/>
        </w:rPr>
        <w:t>Unbefristeter Vollzeitvertrag mit Eurofins PSS</w:t>
      </w:r>
    </w:p>
    <w:p w14:paraId="5A0DA09B" w14:textId="77777777" w:rsidR="00D90533" w:rsidRPr="00A66A89" w:rsidRDefault="00D90533" w:rsidP="00A66A89">
      <w:pPr>
        <w:pStyle w:val="Listenabsatz"/>
        <w:numPr>
          <w:ilvl w:val="0"/>
          <w:numId w:val="14"/>
        </w:numPr>
        <w:jc w:val="both"/>
        <w:rPr>
          <w:sz w:val="24"/>
          <w:szCs w:val="24"/>
          <w:lang w:val="de-AT"/>
        </w:rPr>
      </w:pPr>
      <w:r w:rsidRPr="00A66A89">
        <w:rPr>
          <w:sz w:val="24"/>
          <w:szCs w:val="24"/>
          <w:lang w:val="de-AT"/>
        </w:rPr>
        <w:t>Interessante internationale wie auch nationale Karrieremöglichkeiten</w:t>
      </w:r>
    </w:p>
    <w:p w14:paraId="57D7424F" w14:textId="77777777" w:rsidR="00D90533" w:rsidRPr="00A66A89" w:rsidRDefault="00D90533" w:rsidP="00A66A89">
      <w:pPr>
        <w:pStyle w:val="Listenabsatz"/>
        <w:numPr>
          <w:ilvl w:val="0"/>
          <w:numId w:val="14"/>
        </w:numPr>
        <w:jc w:val="both"/>
        <w:rPr>
          <w:sz w:val="24"/>
          <w:szCs w:val="24"/>
          <w:lang w:val="de-AT"/>
        </w:rPr>
      </w:pPr>
      <w:r w:rsidRPr="00A66A89">
        <w:rPr>
          <w:sz w:val="24"/>
          <w:szCs w:val="24"/>
          <w:lang w:val="de-AT"/>
        </w:rPr>
        <w:t>Umfassender Schulungskatalog mit Schwerpunkt auf technischen Erfahrungen sowie Führungs- und Managementfähigkeiten</w:t>
      </w:r>
    </w:p>
    <w:p w14:paraId="7817AF08" w14:textId="77777777" w:rsidR="00D90533" w:rsidRPr="00A66A89" w:rsidRDefault="00D90533" w:rsidP="00A66A89">
      <w:pPr>
        <w:pStyle w:val="Listenabsatz"/>
        <w:numPr>
          <w:ilvl w:val="0"/>
          <w:numId w:val="14"/>
        </w:numPr>
        <w:jc w:val="both"/>
        <w:rPr>
          <w:sz w:val="24"/>
          <w:szCs w:val="24"/>
          <w:lang w:val="de-AT"/>
        </w:rPr>
      </w:pPr>
      <w:r w:rsidRPr="00A66A89">
        <w:rPr>
          <w:sz w:val="24"/>
          <w:szCs w:val="24"/>
          <w:lang w:val="de-AT"/>
        </w:rPr>
        <w:t>Interessante Kundenprojekte</w:t>
      </w:r>
    </w:p>
    <w:p w14:paraId="3FA2BA0C" w14:textId="77777777" w:rsidR="00D90533" w:rsidRPr="00A66A89" w:rsidRDefault="00D90533" w:rsidP="00A66A89">
      <w:pPr>
        <w:pStyle w:val="Listenabsatz"/>
        <w:numPr>
          <w:ilvl w:val="0"/>
          <w:numId w:val="14"/>
        </w:numPr>
        <w:jc w:val="both"/>
        <w:rPr>
          <w:sz w:val="24"/>
          <w:szCs w:val="24"/>
          <w:lang w:val="de-AT"/>
        </w:rPr>
      </w:pPr>
      <w:r w:rsidRPr="00A66A89">
        <w:rPr>
          <w:sz w:val="24"/>
          <w:szCs w:val="24"/>
          <w:lang w:val="de-AT"/>
        </w:rPr>
        <w:t>Hybrides Arbeitsumfeld (</w:t>
      </w:r>
      <w:proofErr w:type="gramStart"/>
      <w:r w:rsidRPr="00A66A89">
        <w:rPr>
          <w:sz w:val="24"/>
          <w:szCs w:val="24"/>
          <w:lang w:val="de-AT"/>
        </w:rPr>
        <w:t>Home Office</w:t>
      </w:r>
      <w:proofErr w:type="gramEnd"/>
      <w:r w:rsidRPr="00A66A89">
        <w:rPr>
          <w:sz w:val="24"/>
          <w:szCs w:val="24"/>
          <w:lang w:val="de-AT"/>
        </w:rPr>
        <w:t xml:space="preserve"> zweimal pro Woche)</w:t>
      </w:r>
    </w:p>
    <w:p w14:paraId="56E5F475" w14:textId="77777777" w:rsidR="00981832" w:rsidRPr="00981832" w:rsidRDefault="00D90533" w:rsidP="00981832">
      <w:pPr>
        <w:jc w:val="both"/>
        <w:rPr>
          <w:sz w:val="24"/>
          <w:szCs w:val="24"/>
          <w:lang w:val="de-AT"/>
        </w:rPr>
      </w:pPr>
      <w:r w:rsidRPr="00D90533">
        <w:rPr>
          <w:sz w:val="24"/>
          <w:szCs w:val="24"/>
          <w:lang w:val="de-AT"/>
        </w:rPr>
        <w:t>Das kollektivvertragliche Mindestgehalt (</w:t>
      </w:r>
      <w:proofErr w:type="spellStart"/>
      <w:r w:rsidRPr="00D90533">
        <w:rPr>
          <w:sz w:val="24"/>
          <w:szCs w:val="24"/>
          <w:lang w:val="de-AT"/>
        </w:rPr>
        <w:t>Vewendungsgruppe</w:t>
      </w:r>
      <w:proofErr w:type="spellEnd"/>
      <w:r w:rsidRPr="00D90533">
        <w:rPr>
          <w:sz w:val="24"/>
          <w:szCs w:val="24"/>
          <w:lang w:val="de-AT"/>
        </w:rPr>
        <w:t xml:space="preserve"> III) für diese Position beträgt mindestens EUR 2369,18 (2024). </w:t>
      </w:r>
      <w:r w:rsidR="00981832" w:rsidRPr="00981832">
        <w:rPr>
          <w:sz w:val="24"/>
          <w:szCs w:val="24"/>
          <w:lang w:val="de-AT"/>
        </w:rPr>
        <w:t>Aufgrund der verantwortungsvollen und anspruchsvollen Aufgaben und bei entsprechender Qualifikation ist eine angemessene Überzahlung vorgesehen.</w:t>
      </w:r>
    </w:p>
    <w:p w14:paraId="4EE01EC5" w14:textId="77777777" w:rsidR="00981832" w:rsidRPr="00981832" w:rsidRDefault="00981832" w:rsidP="00981832">
      <w:pPr>
        <w:jc w:val="both"/>
        <w:rPr>
          <w:sz w:val="24"/>
          <w:szCs w:val="24"/>
          <w:lang w:val="de-AT"/>
        </w:rPr>
      </w:pPr>
    </w:p>
    <w:p w14:paraId="09BB5854" w14:textId="0D89BCBD" w:rsidR="00981832" w:rsidRPr="00981832" w:rsidRDefault="00981832" w:rsidP="00981832">
      <w:pPr>
        <w:jc w:val="both"/>
        <w:rPr>
          <w:sz w:val="24"/>
          <w:szCs w:val="24"/>
          <w:lang w:val="de-AT"/>
        </w:rPr>
      </w:pPr>
      <w:r w:rsidRPr="00981832">
        <w:rPr>
          <w:sz w:val="24"/>
          <w:szCs w:val="24"/>
          <w:lang w:val="de-AT"/>
        </w:rPr>
        <w:t>Wenn diese Position für Sie interessant sein könnte oder Sie Fragen zu dieser Stelle haben, wenden Sie sich bitte an Dhivi Sanghi</w:t>
      </w:r>
      <w:r w:rsidR="006C6372">
        <w:rPr>
          <w:sz w:val="24"/>
          <w:szCs w:val="24"/>
          <w:lang w:val="de-AT"/>
        </w:rPr>
        <w:t xml:space="preserve"> (</w:t>
      </w:r>
      <w:r w:rsidR="006C6372" w:rsidRPr="006C6372">
        <w:rPr>
          <w:sz w:val="24"/>
          <w:szCs w:val="24"/>
          <w:lang w:val="de-AT"/>
        </w:rPr>
        <w:t>dhivi.sanghi@pss.eurofinseu.com</w:t>
      </w:r>
      <w:r w:rsidR="006C6372">
        <w:rPr>
          <w:sz w:val="24"/>
          <w:szCs w:val="24"/>
          <w:lang w:val="de-AT"/>
        </w:rPr>
        <w:t>)</w:t>
      </w:r>
      <w:r w:rsidRPr="00981832">
        <w:rPr>
          <w:sz w:val="24"/>
          <w:szCs w:val="24"/>
          <w:lang w:val="de-AT"/>
        </w:rPr>
        <w:t xml:space="preserve">, Eurofins PSS </w:t>
      </w:r>
      <w:proofErr w:type="spellStart"/>
      <w:r w:rsidRPr="00981832">
        <w:rPr>
          <w:sz w:val="24"/>
          <w:szCs w:val="24"/>
          <w:lang w:val="de-AT"/>
        </w:rPr>
        <w:t>Recruiter</w:t>
      </w:r>
      <w:proofErr w:type="spellEnd"/>
      <w:r w:rsidRPr="00981832">
        <w:rPr>
          <w:sz w:val="24"/>
          <w:szCs w:val="24"/>
          <w:lang w:val="de-AT"/>
        </w:rPr>
        <w:t xml:space="preserve"> und Talent </w:t>
      </w:r>
      <w:proofErr w:type="spellStart"/>
      <w:r w:rsidRPr="00981832">
        <w:rPr>
          <w:sz w:val="24"/>
          <w:szCs w:val="24"/>
          <w:lang w:val="de-AT"/>
        </w:rPr>
        <w:t>Attraction</w:t>
      </w:r>
      <w:proofErr w:type="spellEnd"/>
      <w:r w:rsidRPr="00981832">
        <w:rPr>
          <w:sz w:val="24"/>
          <w:szCs w:val="24"/>
          <w:lang w:val="de-AT"/>
        </w:rPr>
        <w:t xml:space="preserve"> </w:t>
      </w:r>
      <w:proofErr w:type="spellStart"/>
      <w:r w:rsidRPr="00981832">
        <w:rPr>
          <w:sz w:val="24"/>
          <w:szCs w:val="24"/>
          <w:lang w:val="de-AT"/>
        </w:rPr>
        <w:t>Specialist</w:t>
      </w:r>
      <w:proofErr w:type="spellEnd"/>
      <w:r w:rsidRPr="00981832">
        <w:rPr>
          <w:sz w:val="24"/>
          <w:szCs w:val="24"/>
          <w:lang w:val="de-AT"/>
        </w:rPr>
        <w:t xml:space="preserve"> für Deutschland und Österreich.</w:t>
      </w:r>
    </w:p>
    <w:p w14:paraId="7392E382" w14:textId="4974141B" w:rsidR="00D90533" w:rsidRPr="00981832" w:rsidRDefault="00981832" w:rsidP="00165C08">
      <w:pPr>
        <w:jc w:val="both"/>
        <w:rPr>
          <w:b/>
          <w:bCs/>
          <w:sz w:val="24"/>
          <w:szCs w:val="24"/>
          <w:lang w:val="de-AT"/>
        </w:rPr>
      </w:pPr>
      <w:r w:rsidRPr="00981832">
        <w:rPr>
          <w:sz w:val="24"/>
          <w:szCs w:val="24"/>
          <w:lang w:val="de-AT"/>
        </w:rPr>
        <w:lastRenderedPageBreak/>
        <w:t>Bitte beachten Sie, dass wir gemäß den Richtlinien von Eurofins keine unaufgeforderten Bewerbungen von externen Personalvermittlern annehmen, es sei denn, diese Personalvermittler wurden beauftragt, Kandidaten für eine bestimmte Stelle zu vermitteln. Jeder Arbeitsvermittler, jede natürliche oder juristische Person, die einen unaufgeforderten Lebenslauf einreicht, tut dies in dem Wissen, dass Eurofins das Recht hat, diesen Bewerber nach eigenem Ermessen einzustellen, ohne dass dem einreichenden Arbeitsvermittler, der natürlichen oder juristischen Person eine Gebühr geschuldet wird</w:t>
      </w:r>
      <w:r>
        <w:rPr>
          <w:sz w:val="24"/>
          <w:szCs w:val="24"/>
          <w:lang w:val="de-AT"/>
        </w:rPr>
        <w:t>.</w:t>
      </w:r>
    </w:p>
    <w:sectPr w:rsidR="00D90533" w:rsidRPr="009818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C6C6" w14:textId="77777777" w:rsidR="00BB1043" w:rsidRDefault="00BB1043" w:rsidP="00FC0D04">
      <w:pPr>
        <w:spacing w:after="0" w:line="240" w:lineRule="auto"/>
      </w:pPr>
      <w:r>
        <w:separator/>
      </w:r>
    </w:p>
  </w:endnote>
  <w:endnote w:type="continuationSeparator" w:id="0">
    <w:p w14:paraId="173F4071" w14:textId="77777777" w:rsidR="00BB1043" w:rsidRDefault="00BB1043" w:rsidP="00F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9E5C" w14:textId="77777777" w:rsidR="00BB1043" w:rsidRDefault="00BB1043" w:rsidP="00FC0D04">
      <w:pPr>
        <w:spacing w:after="0" w:line="240" w:lineRule="auto"/>
      </w:pPr>
      <w:r>
        <w:separator/>
      </w:r>
    </w:p>
  </w:footnote>
  <w:footnote w:type="continuationSeparator" w:id="0">
    <w:p w14:paraId="076576E3" w14:textId="77777777" w:rsidR="00BB1043" w:rsidRDefault="00BB1043" w:rsidP="00F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BD41" w14:textId="77777777" w:rsidR="00FC0D04" w:rsidRDefault="00FC0D04">
    <w:pPr>
      <w:pStyle w:val="Kopfzeile"/>
    </w:pPr>
    <w:r>
      <w:rPr>
        <w:noProof/>
        <w:lang w:eastAsia="en-IE"/>
      </w:rPr>
      <w:drawing>
        <wp:inline distT="0" distB="0" distL="0" distR="0" wp14:anchorId="1B303ECA" wp14:editId="24E58D3F">
          <wp:extent cx="5731510" cy="1081335"/>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81335"/>
                  </a:xfrm>
                  <a:prstGeom prst="rect">
                    <a:avLst/>
                  </a:prstGeom>
                  <a:noFill/>
                </pic:spPr>
              </pic:pic>
            </a:graphicData>
          </a:graphic>
        </wp:inline>
      </w:drawing>
    </w:r>
  </w:p>
  <w:p w14:paraId="70113510" w14:textId="77777777" w:rsidR="00FC0D04" w:rsidRDefault="00FC0D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EB7"/>
    <w:multiLevelType w:val="hybridMultilevel"/>
    <w:tmpl w:val="14B816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F482E"/>
    <w:multiLevelType w:val="hybridMultilevel"/>
    <w:tmpl w:val="AA843C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A866F3"/>
    <w:multiLevelType w:val="hybridMultilevel"/>
    <w:tmpl w:val="997497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A9153D"/>
    <w:multiLevelType w:val="hybridMultilevel"/>
    <w:tmpl w:val="FA50866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BB4945"/>
    <w:multiLevelType w:val="hybridMultilevel"/>
    <w:tmpl w:val="4DBA7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F65540"/>
    <w:multiLevelType w:val="hybridMultilevel"/>
    <w:tmpl w:val="96D86A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A67DAC"/>
    <w:multiLevelType w:val="hybridMultilevel"/>
    <w:tmpl w:val="FC20EC4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C8755B"/>
    <w:multiLevelType w:val="multilevel"/>
    <w:tmpl w:val="FC7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7A26B9"/>
    <w:multiLevelType w:val="hybridMultilevel"/>
    <w:tmpl w:val="819CBC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CE30CD"/>
    <w:multiLevelType w:val="multilevel"/>
    <w:tmpl w:val="D3A2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B2034"/>
    <w:multiLevelType w:val="hybridMultilevel"/>
    <w:tmpl w:val="5C0459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894E5F"/>
    <w:multiLevelType w:val="hybridMultilevel"/>
    <w:tmpl w:val="BA74AA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9A6A4A"/>
    <w:multiLevelType w:val="hybridMultilevel"/>
    <w:tmpl w:val="0CF806D8"/>
    <w:lvl w:ilvl="0" w:tplc="E1F294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E4391B"/>
    <w:multiLevelType w:val="multilevel"/>
    <w:tmpl w:val="FF0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697858">
    <w:abstractNumId w:val="1"/>
  </w:num>
  <w:num w:numId="2" w16cid:durableId="716198629">
    <w:abstractNumId w:val="12"/>
  </w:num>
  <w:num w:numId="3" w16cid:durableId="1143885663">
    <w:abstractNumId w:val="6"/>
  </w:num>
  <w:num w:numId="4" w16cid:durableId="1495074331">
    <w:abstractNumId w:val="8"/>
  </w:num>
  <w:num w:numId="5" w16cid:durableId="1276326570">
    <w:abstractNumId w:val="11"/>
  </w:num>
  <w:num w:numId="6" w16cid:durableId="1446189353">
    <w:abstractNumId w:val="10"/>
  </w:num>
  <w:num w:numId="7" w16cid:durableId="1972704700">
    <w:abstractNumId w:val="0"/>
  </w:num>
  <w:num w:numId="8" w16cid:durableId="1690062263">
    <w:abstractNumId w:val="3"/>
  </w:num>
  <w:num w:numId="9" w16cid:durableId="55789246">
    <w:abstractNumId w:val="9"/>
  </w:num>
  <w:num w:numId="10" w16cid:durableId="2006978249">
    <w:abstractNumId w:val="13"/>
  </w:num>
  <w:num w:numId="11" w16cid:durableId="968363379">
    <w:abstractNumId w:val="7"/>
  </w:num>
  <w:num w:numId="12" w16cid:durableId="191767038">
    <w:abstractNumId w:val="5"/>
  </w:num>
  <w:num w:numId="13" w16cid:durableId="606810699">
    <w:abstractNumId w:val="2"/>
  </w:num>
  <w:num w:numId="14" w16cid:durableId="170729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94"/>
    <w:rsid w:val="00022562"/>
    <w:rsid w:val="00024C87"/>
    <w:rsid w:val="00036209"/>
    <w:rsid w:val="0004501C"/>
    <w:rsid w:val="000A7786"/>
    <w:rsid w:val="000D5057"/>
    <w:rsid w:val="001657F7"/>
    <w:rsid w:val="00165C08"/>
    <w:rsid w:val="00171A67"/>
    <w:rsid w:val="001C5FD7"/>
    <w:rsid w:val="001D0B3B"/>
    <w:rsid w:val="002541CC"/>
    <w:rsid w:val="00293FEB"/>
    <w:rsid w:val="002B6EE4"/>
    <w:rsid w:val="002E6E5D"/>
    <w:rsid w:val="0031441A"/>
    <w:rsid w:val="00340BB7"/>
    <w:rsid w:val="00353303"/>
    <w:rsid w:val="00376559"/>
    <w:rsid w:val="003D7725"/>
    <w:rsid w:val="00411D3B"/>
    <w:rsid w:val="004123A4"/>
    <w:rsid w:val="0042206E"/>
    <w:rsid w:val="004408C1"/>
    <w:rsid w:val="004B7C21"/>
    <w:rsid w:val="0053204E"/>
    <w:rsid w:val="005320CB"/>
    <w:rsid w:val="0056321B"/>
    <w:rsid w:val="005657A8"/>
    <w:rsid w:val="00574E1D"/>
    <w:rsid w:val="00604F90"/>
    <w:rsid w:val="00635AA2"/>
    <w:rsid w:val="006C1C12"/>
    <w:rsid w:val="006C6372"/>
    <w:rsid w:val="006F3B31"/>
    <w:rsid w:val="007121AC"/>
    <w:rsid w:val="00712F74"/>
    <w:rsid w:val="007155A7"/>
    <w:rsid w:val="00722A43"/>
    <w:rsid w:val="007602E2"/>
    <w:rsid w:val="00776182"/>
    <w:rsid w:val="007F1C50"/>
    <w:rsid w:val="008070C7"/>
    <w:rsid w:val="008313A7"/>
    <w:rsid w:val="00880BDF"/>
    <w:rsid w:val="00884519"/>
    <w:rsid w:val="008C100F"/>
    <w:rsid w:val="008E7E5D"/>
    <w:rsid w:val="008F607F"/>
    <w:rsid w:val="00932225"/>
    <w:rsid w:val="00937B49"/>
    <w:rsid w:val="00951411"/>
    <w:rsid w:val="00981832"/>
    <w:rsid w:val="009B39A1"/>
    <w:rsid w:val="009F00AD"/>
    <w:rsid w:val="009F05D1"/>
    <w:rsid w:val="00A66A89"/>
    <w:rsid w:val="00A97290"/>
    <w:rsid w:val="00AC73BF"/>
    <w:rsid w:val="00B66411"/>
    <w:rsid w:val="00B73604"/>
    <w:rsid w:val="00B84C9F"/>
    <w:rsid w:val="00BB1043"/>
    <w:rsid w:val="00BC4977"/>
    <w:rsid w:val="00BD72AA"/>
    <w:rsid w:val="00C11C50"/>
    <w:rsid w:val="00C62CD5"/>
    <w:rsid w:val="00C71ABA"/>
    <w:rsid w:val="00CC5325"/>
    <w:rsid w:val="00D46CB7"/>
    <w:rsid w:val="00D90533"/>
    <w:rsid w:val="00DB5F05"/>
    <w:rsid w:val="00DD48C4"/>
    <w:rsid w:val="00E04DA3"/>
    <w:rsid w:val="00E657FC"/>
    <w:rsid w:val="00E73ED8"/>
    <w:rsid w:val="00E919CF"/>
    <w:rsid w:val="00EE7294"/>
    <w:rsid w:val="00F10F00"/>
    <w:rsid w:val="00F112BA"/>
    <w:rsid w:val="00F5306A"/>
    <w:rsid w:val="00FC0D04"/>
    <w:rsid w:val="00FE6359"/>
    <w:rsid w:val="00FE729E"/>
    <w:rsid w:val="00FE7A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FE9D"/>
  <w15:chartTrackingRefBased/>
  <w15:docId w15:val="{AB82159B-10CC-436B-97BC-F8F65481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D0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0D04"/>
  </w:style>
  <w:style w:type="paragraph" w:styleId="Fuzeile">
    <w:name w:val="footer"/>
    <w:basedOn w:val="Standard"/>
    <w:link w:val="FuzeileZchn"/>
    <w:uiPriority w:val="99"/>
    <w:unhideWhenUsed/>
    <w:rsid w:val="00FC0D0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0D04"/>
  </w:style>
  <w:style w:type="paragraph" w:styleId="Listenabsatz">
    <w:name w:val="List Paragraph"/>
    <w:basedOn w:val="Standard"/>
    <w:uiPriority w:val="34"/>
    <w:qFormat/>
    <w:rsid w:val="009B39A1"/>
    <w:pPr>
      <w:ind w:left="720"/>
      <w:contextualSpacing/>
    </w:pPr>
  </w:style>
  <w:style w:type="paragraph" w:styleId="StandardWeb">
    <w:name w:val="Normal (Web)"/>
    <w:basedOn w:val="Standard"/>
    <w:uiPriority w:val="99"/>
    <w:semiHidden/>
    <w:unhideWhenUsed/>
    <w:rsid w:val="00171A67"/>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AC73BF"/>
    <w:pPr>
      <w:spacing w:after="0" w:line="240" w:lineRule="auto"/>
    </w:pPr>
  </w:style>
  <w:style w:type="character" w:styleId="Kommentarzeichen">
    <w:name w:val="annotation reference"/>
    <w:basedOn w:val="Absatz-Standardschriftart"/>
    <w:uiPriority w:val="99"/>
    <w:semiHidden/>
    <w:unhideWhenUsed/>
    <w:rsid w:val="000D5057"/>
    <w:rPr>
      <w:sz w:val="16"/>
      <w:szCs w:val="16"/>
    </w:rPr>
  </w:style>
  <w:style w:type="paragraph" w:styleId="Kommentartext">
    <w:name w:val="annotation text"/>
    <w:basedOn w:val="Standard"/>
    <w:link w:val="KommentartextZchn"/>
    <w:uiPriority w:val="99"/>
    <w:unhideWhenUsed/>
    <w:rsid w:val="000D5057"/>
    <w:pPr>
      <w:spacing w:line="240" w:lineRule="auto"/>
    </w:pPr>
    <w:rPr>
      <w:sz w:val="20"/>
      <w:szCs w:val="20"/>
    </w:rPr>
  </w:style>
  <w:style w:type="character" w:customStyle="1" w:styleId="KommentartextZchn">
    <w:name w:val="Kommentartext Zchn"/>
    <w:basedOn w:val="Absatz-Standardschriftart"/>
    <w:link w:val="Kommentartext"/>
    <w:uiPriority w:val="99"/>
    <w:rsid w:val="000D5057"/>
    <w:rPr>
      <w:sz w:val="20"/>
      <w:szCs w:val="20"/>
    </w:rPr>
  </w:style>
  <w:style w:type="paragraph" w:styleId="Kommentarthema">
    <w:name w:val="annotation subject"/>
    <w:basedOn w:val="Kommentartext"/>
    <w:next w:val="Kommentartext"/>
    <w:link w:val="KommentarthemaZchn"/>
    <w:uiPriority w:val="99"/>
    <w:semiHidden/>
    <w:unhideWhenUsed/>
    <w:rsid w:val="000D5057"/>
    <w:rPr>
      <w:b/>
      <w:bCs/>
    </w:rPr>
  </w:style>
  <w:style w:type="character" w:customStyle="1" w:styleId="KommentarthemaZchn">
    <w:name w:val="Kommentarthema Zchn"/>
    <w:basedOn w:val="KommentartextZchn"/>
    <w:link w:val="Kommentarthema"/>
    <w:uiPriority w:val="99"/>
    <w:semiHidden/>
    <w:rsid w:val="000D50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9421">
      <w:bodyDiv w:val="1"/>
      <w:marLeft w:val="0"/>
      <w:marRight w:val="0"/>
      <w:marTop w:val="0"/>
      <w:marBottom w:val="0"/>
      <w:divBdr>
        <w:top w:val="none" w:sz="0" w:space="0" w:color="auto"/>
        <w:left w:val="none" w:sz="0" w:space="0" w:color="auto"/>
        <w:bottom w:val="none" w:sz="0" w:space="0" w:color="auto"/>
        <w:right w:val="none" w:sz="0" w:space="0" w:color="auto"/>
      </w:divBdr>
    </w:div>
    <w:div w:id="98187908">
      <w:bodyDiv w:val="1"/>
      <w:marLeft w:val="0"/>
      <w:marRight w:val="0"/>
      <w:marTop w:val="0"/>
      <w:marBottom w:val="0"/>
      <w:divBdr>
        <w:top w:val="none" w:sz="0" w:space="0" w:color="auto"/>
        <w:left w:val="none" w:sz="0" w:space="0" w:color="auto"/>
        <w:bottom w:val="none" w:sz="0" w:space="0" w:color="auto"/>
        <w:right w:val="none" w:sz="0" w:space="0" w:color="auto"/>
      </w:divBdr>
    </w:div>
    <w:div w:id="324011742">
      <w:bodyDiv w:val="1"/>
      <w:marLeft w:val="0"/>
      <w:marRight w:val="0"/>
      <w:marTop w:val="0"/>
      <w:marBottom w:val="0"/>
      <w:divBdr>
        <w:top w:val="none" w:sz="0" w:space="0" w:color="auto"/>
        <w:left w:val="none" w:sz="0" w:space="0" w:color="auto"/>
        <w:bottom w:val="none" w:sz="0" w:space="0" w:color="auto"/>
        <w:right w:val="none" w:sz="0" w:space="0" w:color="auto"/>
      </w:divBdr>
      <w:divsChild>
        <w:div w:id="1741517085">
          <w:marLeft w:val="0"/>
          <w:marRight w:val="0"/>
          <w:marTop w:val="0"/>
          <w:marBottom w:val="0"/>
          <w:divBdr>
            <w:top w:val="none" w:sz="0" w:space="0" w:color="auto"/>
            <w:left w:val="none" w:sz="0" w:space="0" w:color="auto"/>
            <w:bottom w:val="none" w:sz="0" w:space="0" w:color="auto"/>
            <w:right w:val="none" w:sz="0" w:space="0" w:color="auto"/>
          </w:divBdr>
        </w:div>
        <w:div w:id="2081438961">
          <w:marLeft w:val="0"/>
          <w:marRight w:val="0"/>
          <w:marTop w:val="0"/>
          <w:marBottom w:val="0"/>
          <w:divBdr>
            <w:top w:val="none" w:sz="0" w:space="0" w:color="auto"/>
            <w:left w:val="none" w:sz="0" w:space="0" w:color="auto"/>
            <w:bottom w:val="none" w:sz="0" w:space="0" w:color="auto"/>
            <w:right w:val="none" w:sz="0" w:space="0" w:color="auto"/>
          </w:divBdr>
        </w:div>
        <w:div w:id="612982746">
          <w:marLeft w:val="0"/>
          <w:marRight w:val="0"/>
          <w:marTop w:val="0"/>
          <w:marBottom w:val="0"/>
          <w:divBdr>
            <w:top w:val="none" w:sz="0" w:space="0" w:color="auto"/>
            <w:left w:val="none" w:sz="0" w:space="0" w:color="auto"/>
            <w:bottom w:val="none" w:sz="0" w:space="0" w:color="auto"/>
            <w:right w:val="none" w:sz="0" w:space="0" w:color="auto"/>
          </w:divBdr>
        </w:div>
        <w:div w:id="271088679">
          <w:marLeft w:val="0"/>
          <w:marRight w:val="0"/>
          <w:marTop w:val="0"/>
          <w:marBottom w:val="0"/>
          <w:divBdr>
            <w:top w:val="none" w:sz="0" w:space="0" w:color="auto"/>
            <w:left w:val="none" w:sz="0" w:space="0" w:color="auto"/>
            <w:bottom w:val="none" w:sz="0" w:space="0" w:color="auto"/>
            <w:right w:val="none" w:sz="0" w:space="0" w:color="auto"/>
          </w:divBdr>
        </w:div>
      </w:divsChild>
    </w:div>
    <w:div w:id="529270427">
      <w:bodyDiv w:val="1"/>
      <w:marLeft w:val="0"/>
      <w:marRight w:val="0"/>
      <w:marTop w:val="0"/>
      <w:marBottom w:val="0"/>
      <w:divBdr>
        <w:top w:val="none" w:sz="0" w:space="0" w:color="auto"/>
        <w:left w:val="none" w:sz="0" w:space="0" w:color="auto"/>
        <w:bottom w:val="none" w:sz="0" w:space="0" w:color="auto"/>
        <w:right w:val="none" w:sz="0" w:space="0" w:color="auto"/>
      </w:divBdr>
    </w:div>
    <w:div w:id="535048995">
      <w:bodyDiv w:val="1"/>
      <w:marLeft w:val="0"/>
      <w:marRight w:val="0"/>
      <w:marTop w:val="0"/>
      <w:marBottom w:val="0"/>
      <w:divBdr>
        <w:top w:val="none" w:sz="0" w:space="0" w:color="auto"/>
        <w:left w:val="none" w:sz="0" w:space="0" w:color="auto"/>
        <w:bottom w:val="none" w:sz="0" w:space="0" w:color="auto"/>
        <w:right w:val="none" w:sz="0" w:space="0" w:color="auto"/>
      </w:divBdr>
    </w:div>
    <w:div w:id="576479002">
      <w:bodyDiv w:val="1"/>
      <w:marLeft w:val="0"/>
      <w:marRight w:val="0"/>
      <w:marTop w:val="0"/>
      <w:marBottom w:val="0"/>
      <w:divBdr>
        <w:top w:val="none" w:sz="0" w:space="0" w:color="auto"/>
        <w:left w:val="none" w:sz="0" w:space="0" w:color="auto"/>
        <w:bottom w:val="none" w:sz="0" w:space="0" w:color="auto"/>
        <w:right w:val="none" w:sz="0" w:space="0" w:color="auto"/>
      </w:divBdr>
    </w:div>
    <w:div w:id="617375572">
      <w:bodyDiv w:val="1"/>
      <w:marLeft w:val="0"/>
      <w:marRight w:val="0"/>
      <w:marTop w:val="0"/>
      <w:marBottom w:val="0"/>
      <w:divBdr>
        <w:top w:val="none" w:sz="0" w:space="0" w:color="auto"/>
        <w:left w:val="none" w:sz="0" w:space="0" w:color="auto"/>
        <w:bottom w:val="none" w:sz="0" w:space="0" w:color="auto"/>
        <w:right w:val="none" w:sz="0" w:space="0" w:color="auto"/>
      </w:divBdr>
    </w:div>
    <w:div w:id="761607128">
      <w:bodyDiv w:val="1"/>
      <w:marLeft w:val="0"/>
      <w:marRight w:val="0"/>
      <w:marTop w:val="0"/>
      <w:marBottom w:val="0"/>
      <w:divBdr>
        <w:top w:val="none" w:sz="0" w:space="0" w:color="auto"/>
        <w:left w:val="none" w:sz="0" w:space="0" w:color="auto"/>
        <w:bottom w:val="none" w:sz="0" w:space="0" w:color="auto"/>
        <w:right w:val="none" w:sz="0" w:space="0" w:color="auto"/>
      </w:divBdr>
    </w:div>
    <w:div w:id="909998834">
      <w:bodyDiv w:val="1"/>
      <w:marLeft w:val="0"/>
      <w:marRight w:val="0"/>
      <w:marTop w:val="0"/>
      <w:marBottom w:val="0"/>
      <w:divBdr>
        <w:top w:val="none" w:sz="0" w:space="0" w:color="auto"/>
        <w:left w:val="none" w:sz="0" w:space="0" w:color="auto"/>
        <w:bottom w:val="none" w:sz="0" w:space="0" w:color="auto"/>
        <w:right w:val="none" w:sz="0" w:space="0" w:color="auto"/>
      </w:divBdr>
    </w:div>
    <w:div w:id="1107316149">
      <w:bodyDiv w:val="1"/>
      <w:marLeft w:val="0"/>
      <w:marRight w:val="0"/>
      <w:marTop w:val="0"/>
      <w:marBottom w:val="0"/>
      <w:divBdr>
        <w:top w:val="none" w:sz="0" w:space="0" w:color="auto"/>
        <w:left w:val="none" w:sz="0" w:space="0" w:color="auto"/>
        <w:bottom w:val="none" w:sz="0" w:space="0" w:color="auto"/>
        <w:right w:val="none" w:sz="0" w:space="0" w:color="auto"/>
      </w:divBdr>
    </w:div>
    <w:div w:id="1110009279">
      <w:bodyDiv w:val="1"/>
      <w:marLeft w:val="0"/>
      <w:marRight w:val="0"/>
      <w:marTop w:val="0"/>
      <w:marBottom w:val="0"/>
      <w:divBdr>
        <w:top w:val="none" w:sz="0" w:space="0" w:color="auto"/>
        <w:left w:val="none" w:sz="0" w:space="0" w:color="auto"/>
        <w:bottom w:val="none" w:sz="0" w:space="0" w:color="auto"/>
        <w:right w:val="none" w:sz="0" w:space="0" w:color="auto"/>
      </w:divBdr>
    </w:div>
    <w:div w:id="1543515765">
      <w:bodyDiv w:val="1"/>
      <w:marLeft w:val="0"/>
      <w:marRight w:val="0"/>
      <w:marTop w:val="0"/>
      <w:marBottom w:val="0"/>
      <w:divBdr>
        <w:top w:val="none" w:sz="0" w:space="0" w:color="auto"/>
        <w:left w:val="none" w:sz="0" w:space="0" w:color="auto"/>
        <w:bottom w:val="none" w:sz="0" w:space="0" w:color="auto"/>
        <w:right w:val="none" w:sz="0" w:space="0" w:color="auto"/>
      </w:divBdr>
    </w:div>
    <w:div w:id="1568801653">
      <w:bodyDiv w:val="1"/>
      <w:marLeft w:val="0"/>
      <w:marRight w:val="0"/>
      <w:marTop w:val="0"/>
      <w:marBottom w:val="0"/>
      <w:divBdr>
        <w:top w:val="none" w:sz="0" w:space="0" w:color="auto"/>
        <w:left w:val="none" w:sz="0" w:space="0" w:color="auto"/>
        <w:bottom w:val="none" w:sz="0" w:space="0" w:color="auto"/>
        <w:right w:val="none" w:sz="0" w:space="0" w:color="auto"/>
      </w:divBdr>
    </w:div>
    <w:div w:id="203407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Eurofins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Grace</dc:creator>
  <cp:keywords/>
  <dc:description/>
  <cp:lastModifiedBy>Münzker, Lena (ext)</cp:lastModifiedBy>
  <cp:revision>2</cp:revision>
  <dcterms:created xsi:type="dcterms:W3CDTF">2024-07-31T07:56:00Z</dcterms:created>
  <dcterms:modified xsi:type="dcterms:W3CDTF">2024-07-31T07:56:00Z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f1b72-dd80-4ec9-94ea-57cd7bef4526_Enabled">
    <vt:lpwstr>true</vt:lpwstr>
  </property>
  <property fmtid="{D5CDD505-2E9C-101B-9397-08002B2CF9AE}" pid="3" name="MSIP_Label_3c1f1b72-dd80-4ec9-94ea-57cd7bef4526_SetDate">
    <vt:lpwstr>2023-12-18T15:49:20Z</vt:lpwstr>
  </property>
  <property fmtid="{D5CDD505-2E9C-101B-9397-08002B2CF9AE}" pid="4" name="MSIP_Label_3c1f1b72-dd80-4ec9-94ea-57cd7bef4526_Method">
    <vt:lpwstr>Standard</vt:lpwstr>
  </property>
  <property fmtid="{D5CDD505-2E9C-101B-9397-08002B2CF9AE}" pid="5" name="MSIP_Label_3c1f1b72-dd80-4ec9-94ea-57cd7bef4526_Name">
    <vt:lpwstr>Eurofins Internal</vt:lpwstr>
  </property>
  <property fmtid="{D5CDD505-2E9C-101B-9397-08002B2CF9AE}" pid="6" name="MSIP_Label_3c1f1b72-dd80-4ec9-94ea-57cd7bef4526_SiteId">
    <vt:lpwstr>a3f64ca7-aaeb-48c7-97c0-4a88097b73d0</vt:lpwstr>
  </property>
  <property fmtid="{D5CDD505-2E9C-101B-9397-08002B2CF9AE}" pid="7" name="MSIP_Label_3c1f1b72-dd80-4ec9-94ea-57cd7bef4526_ActionId">
    <vt:lpwstr>a4d6ca26-e933-417c-b6ba-f43133a6e0e6</vt:lpwstr>
  </property>
  <property fmtid="{D5CDD505-2E9C-101B-9397-08002B2CF9AE}" pid="8" name="MSIP_Label_3c1f1b72-dd80-4ec9-94ea-57cd7bef4526_ContentBits">
    <vt:lpwstr>0</vt:lpwstr>
  </property>
</Properties>
</file>